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34" w:rsidRPr="009E7C16" w:rsidRDefault="00A1612E" w:rsidP="00A1612E">
      <w:pPr>
        <w:jc w:val="center"/>
        <w:rPr>
          <w:rFonts w:ascii="Times New Roman" w:hAnsi="Times New Roman" w:cs="Times New Roman"/>
          <w:b/>
          <w:sz w:val="152"/>
          <w:szCs w:val="144"/>
          <w:u w:val="single"/>
        </w:rPr>
      </w:pPr>
      <w:r w:rsidRPr="009E7C16">
        <w:rPr>
          <w:rFonts w:ascii="Times New Roman" w:hAnsi="Times New Roman" w:cs="Times New Roman"/>
          <w:b/>
          <w:sz w:val="152"/>
          <w:szCs w:val="144"/>
          <w:u w:val="single"/>
        </w:rPr>
        <w:t>LOG BOOK</w:t>
      </w:r>
    </w:p>
    <w:p w:rsidR="00CE430C" w:rsidRPr="009E7C16" w:rsidRDefault="00CE430C" w:rsidP="00A1612E">
      <w:pPr>
        <w:jc w:val="center"/>
        <w:rPr>
          <w:rFonts w:ascii="Times New Roman" w:hAnsi="Times New Roman" w:cs="Times New Roman"/>
          <w:b/>
          <w:sz w:val="80"/>
          <w:szCs w:val="144"/>
        </w:rPr>
      </w:pPr>
    </w:p>
    <w:p w:rsidR="00CE430C" w:rsidRPr="009E7C16" w:rsidRDefault="004B483E" w:rsidP="00CE430C">
      <w:pPr>
        <w:jc w:val="center"/>
        <w:rPr>
          <w:rFonts w:ascii="Times New Roman" w:hAnsi="Times New Roman" w:cs="Times New Roman"/>
          <w:b/>
          <w:i/>
          <w:sz w:val="152"/>
          <w:szCs w:val="144"/>
        </w:rPr>
      </w:pPr>
      <w:r>
        <w:rPr>
          <w:rFonts w:ascii="Times New Roman" w:hAnsi="Times New Roman" w:cs="Times New Roman"/>
          <w:b/>
          <w:i/>
          <w:sz w:val="152"/>
          <w:szCs w:val="144"/>
        </w:rPr>
        <w:t>4</w:t>
      </w:r>
      <w:r w:rsidRPr="004B483E">
        <w:rPr>
          <w:rFonts w:ascii="Times New Roman" w:hAnsi="Times New Roman" w:cs="Times New Roman"/>
          <w:b/>
          <w:i/>
          <w:sz w:val="152"/>
          <w:szCs w:val="14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152"/>
          <w:szCs w:val="144"/>
        </w:rPr>
        <w:t xml:space="preserve"> </w:t>
      </w:r>
      <w:r w:rsidR="00F23E74">
        <w:rPr>
          <w:rFonts w:ascii="Times New Roman" w:hAnsi="Times New Roman" w:cs="Times New Roman"/>
          <w:b/>
          <w:i/>
          <w:sz w:val="152"/>
          <w:szCs w:val="144"/>
        </w:rPr>
        <w:t>year</w:t>
      </w:r>
    </w:p>
    <w:p w:rsidR="00CE430C" w:rsidRPr="009E7C16" w:rsidRDefault="00CE430C" w:rsidP="00CE430C">
      <w:pPr>
        <w:jc w:val="center"/>
        <w:rPr>
          <w:rFonts w:ascii="Times New Roman" w:hAnsi="Times New Roman" w:cs="Times New Roman"/>
          <w:b/>
          <w:i/>
          <w:sz w:val="152"/>
          <w:szCs w:val="144"/>
        </w:rPr>
      </w:pPr>
    </w:p>
    <w:p w:rsidR="00A1612E" w:rsidRPr="009E7C16" w:rsidRDefault="00CE430C" w:rsidP="00A1612E">
      <w:pPr>
        <w:jc w:val="center"/>
        <w:rPr>
          <w:rFonts w:ascii="Times New Roman" w:hAnsi="Times New Roman" w:cs="Times New Roman"/>
          <w:b/>
          <w:sz w:val="80"/>
          <w:szCs w:val="144"/>
        </w:rPr>
      </w:pPr>
      <w:r w:rsidRPr="009E7C16">
        <w:rPr>
          <w:rFonts w:ascii="Times New Roman" w:hAnsi="Times New Roman" w:cs="Times New Roman"/>
          <w:b/>
          <w:sz w:val="80"/>
          <w:szCs w:val="144"/>
        </w:rPr>
        <w:t>For recording practical and clinical activities</w:t>
      </w:r>
    </w:p>
    <w:p w:rsidR="009E7C16" w:rsidRPr="009E7C16" w:rsidRDefault="00CE430C" w:rsidP="00A1612E">
      <w:pPr>
        <w:jc w:val="center"/>
        <w:rPr>
          <w:rFonts w:ascii="Times New Roman" w:hAnsi="Times New Roman" w:cs="Times New Roman"/>
          <w:b/>
          <w:sz w:val="80"/>
          <w:szCs w:val="144"/>
        </w:rPr>
      </w:pPr>
      <w:r w:rsidRPr="009E7C16">
        <w:rPr>
          <w:rFonts w:ascii="Times New Roman" w:hAnsi="Times New Roman" w:cs="Times New Roman"/>
          <w:b/>
          <w:sz w:val="80"/>
          <w:szCs w:val="144"/>
        </w:rPr>
        <w:t>Department of medicine</w:t>
      </w:r>
    </w:p>
    <w:p w:rsidR="009E7C16" w:rsidRPr="009E7C16" w:rsidRDefault="009E7C16">
      <w:pPr>
        <w:rPr>
          <w:rFonts w:ascii="Times New Roman" w:hAnsi="Times New Roman" w:cs="Times New Roman"/>
          <w:b/>
          <w:sz w:val="80"/>
          <w:szCs w:val="144"/>
        </w:rPr>
      </w:pPr>
      <w:r w:rsidRPr="009E7C16">
        <w:rPr>
          <w:rFonts w:ascii="Times New Roman" w:hAnsi="Times New Roman" w:cs="Times New Roman"/>
          <w:b/>
          <w:sz w:val="80"/>
          <w:szCs w:val="144"/>
        </w:rPr>
        <w:br w:type="page"/>
      </w:r>
    </w:p>
    <w:p w:rsidR="009E7C16" w:rsidRDefault="009E7C16" w:rsidP="009E7C1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9E7C16" w:rsidRPr="00F1255C" w:rsidRDefault="009E7C16" w:rsidP="009E7C16">
      <w:pPr>
        <w:jc w:val="center"/>
        <w:rPr>
          <w:rFonts w:ascii="Times New Roman" w:hAnsi="Times New Roman" w:cs="Times New Roman"/>
          <w:b/>
          <w:sz w:val="78"/>
          <w:u w:val="single"/>
        </w:rPr>
      </w:pPr>
      <w:r w:rsidRPr="00F1255C">
        <w:rPr>
          <w:rFonts w:ascii="Times New Roman" w:hAnsi="Times New Roman" w:cs="Times New Roman"/>
          <w:b/>
          <w:sz w:val="78"/>
          <w:u w:val="single"/>
        </w:rPr>
        <w:t>PURPOSE OF LOGBOOK</w:t>
      </w:r>
    </w:p>
    <w:p w:rsidR="009E7C16" w:rsidRPr="00F1255C" w:rsidRDefault="009E7C16" w:rsidP="009E7C16">
      <w:pPr>
        <w:jc w:val="center"/>
        <w:rPr>
          <w:rFonts w:ascii="Times New Roman" w:hAnsi="Times New Roman" w:cs="Times New Roman"/>
          <w:b/>
          <w:sz w:val="58"/>
        </w:rPr>
      </w:pPr>
    </w:p>
    <w:p w:rsidR="009E7C16" w:rsidRPr="00F1255C" w:rsidRDefault="009E7C16" w:rsidP="009E7C16">
      <w:pPr>
        <w:rPr>
          <w:rFonts w:asciiTheme="majorHAnsi" w:hAnsiTheme="majorHAnsi"/>
          <w:sz w:val="46"/>
        </w:rPr>
      </w:pPr>
    </w:p>
    <w:p w:rsidR="009E7C16" w:rsidRPr="00F1255C" w:rsidRDefault="009E7C16" w:rsidP="009E7C16">
      <w:pPr>
        <w:ind w:firstLine="720"/>
        <w:rPr>
          <w:rFonts w:asciiTheme="majorHAnsi" w:hAnsiTheme="majorHAnsi"/>
          <w:sz w:val="48"/>
        </w:rPr>
      </w:pPr>
      <w:r w:rsidRPr="00F1255C">
        <w:rPr>
          <w:rFonts w:asciiTheme="majorHAnsi" w:hAnsiTheme="majorHAnsi"/>
          <w:sz w:val="48"/>
        </w:rPr>
        <w:t xml:space="preserve">This logbook is intended to develop, record, assess and certified student’s activities during clinical and other rotation and </w:t>
      </w:r>
      <w:proofErr w:type="gramStart"/>
      <w:r w:rsidR="00775624">
        <w:rPr>
          <w:rFonts w:asciiTheme="majorHAnsi" w:hAnsiTheme="majorHAnsi"/>
          <w:sz w:val="48"/>
        </w:rPr>
        <w:t>4</w:t>
      </w:r>
      <w:r w:rsidR="00775624" w:rsidRPr="00775624">
        <w:rPr>
          <w:rFonts w:asciiTheme="majorHAnsi" w:hAnsiTheme="majorHAnsi"/>
          <w:sz w:val="48"/>
          <w:vertAlign w:val="superscript"/>
        </w:rPr>
        <w:t>TH</w:t>
      </w:r>
      <w:r w:rsidR="00775624">
        <w:rPr>
          <w:rFonts w:asciiTheme="majorHAnsi" w:hAnsiTheme="majorHAnsi"/>
          <w:sz w:val="48"/>
        </w:rPr>
        <w:t xml:space="preserve"> </w:t>
      </w:r>
      <w:r w:rsidRPr="00F1255C">
        <w:rPr>
          <w:rFonts w:asciiTheme="majorHAnsi" w:hAnsiTheme="majorHAnsi"/>
          <w:sz w:val="48"/>
          <w:vertAlign w:val="superscript"/>
        </w:rPr>
        <w:t>,</w:t>
      </w:r>
      <w:proofErr w:type="gramEnd"/>
      <w:r w:rsidRPr="00F1255C">
        <w:rPr>
          <w:rFonts w:asciiTheme="majorHAnsi" w:hAnsiTheme="majorHAnsi"/>
          <w:sz w:val="48"/>
        </w:rPr>
        <w:t xml:space="preserve">  year. The logbook is so designed to assess student’s competencies according to the learning outcome. </w:t>
      </w:r>
    </w:p>
    <w:p w:rsidR="009E7C16" w:rsidRPr="00F1255C" w:rsidRDefault="009E7C16" w:rsidP="009E7C16">
      <w:pPr>
        <w:rPr>
          <w:sz w:val="54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Pr="00F1255C" w:rsidRDefault="009E7C16" w:rsidP="009E7C16">
      <w:pPr>
        <w:jc w:val="center"/>
        <w:rPr>
          <w:rFonts w:ascii="Times New Roman" w:hAnsi="Times New Roman" w:cs="Times New Roman"/>
          <w:b/>
          <w:sz w:val="98"/>
          <w:szCs w:val="96"/>
          <w:u w:val="single"/>
        </w:rPr>
      </w:pPr>
      <w:r w:rsidRPr="00F1255C">
        <w:rPr>
          <w:rFonts w:ascii="Times New Roman" w:hAnsi="Times New Roman" w:cs="Times New Roman"/>
          <w:b/>
          <w:sz w:val="98"/>
          <w:szCs w:val="96"/>
          <w:u w:val="single"/>
        </w:rPr>
        <w:lastRenderedPageBreak/>
        <w:t>About the student</w:t>
      </w:r>
    </w:p>
    <w:p w:rsidR="009E7C16" w:rsidRPr="00F1255C" w:rsidRDefault="009E7C16" w:rsidP="009E7C16">
      <w:pPr>
        <w:rPr>
          <w:rFonts w:ascii="Times New Roman" w:hAnsi="Times New Roman" w:cs="Times New Roman"/>
          <w:sz w:val="98"/>
          <w:szCs w:val="96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Name of the student: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Father`s name: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Class: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Year of induction into NMC</w:t>
      </w:r>
      <w:r>
        <w:rPr>
          <w:rFonts w:asciiTheme="majorHAnsi" w:hAnsiTheme="majorHAnsi"/>
          <w:sz w:val="44"/>
        </w:rPr>
        <w:t>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Address: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Contact no. of student: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Contact no. of father / guardian: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Pr="00F1255C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Email:</w:t>
      </w:r>
    </w:p>
    <w:p w:rsidR="009E7C16" w:rsidRPr="00F1255C" w:rsidRDefault="009E7C16" w:rsidP="009E7C16">
      <w:pPr>
        <w:tabs>
          <w:tab w:val="left" w:pos="3960"/>
        </w:tabs>
        <w:rPr>
          <w:sz w:val="60"/>
          <w:szCs w:val="28"/>
        </w:rPr>
      </w:pPr>
    </w:p>
    <w:p w:rsidR="009E7C16" w:rsidRPr="00F1255C" w:rsidRDefault="009E7C16" w:rsidP="009E7C16">
      <w:pPr>
        <w:rPr>
          <w:sz w:val="72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Pr="00F1255C" w:rsidRDefault="009E7C16" w:rsidP="009E7C16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70"/>
          <w:u w:val="single"/>
        </w:rPr>
      </w:pPr>
      <w:r w:rsidRPr="00F1255C">
        <w:rPr>
          <w:rFonts w:ascii="Times New Roman" w:hAnsi="Times New Roman" w:cs="Times New Roman"/>
          <w:b/>
          <w:sz w:val="70"/>
          <w:u w:val="single"/>
        </w:rPr>
        <w:lastRenderedPageBreak/>
        <w:t>OBJECTIVES OF CLINICAL ROTATIONS</w:t>
      </w:r>
    </w:p>
    <w:p w:rsidR="009E7C16" w:rsidRDefault="009E7C16" w:rsidP="009E7C16">
      <w:pPr>
        <w:tabs>
          <w:tab w:val="left" w:pos="1755"/>
        </w:tabs>
        <w:jc w:val="center"/>
        <w:rPr>
          <w:b/>
          <w:sz w:val="52"/>
          <w:u w:val="single"/>
        </w:rPr>
      </w:pPr>
    </w:p>
    <w:p w:rsidR="009E7C16" w:rsidRPr="00AD6829" w:rsidRDefault="009E7C16" w:rsidP="009E7C16">
      <w:pPr>
        <w:tabs>
          <w:tab w:val="left" w:pos="1755"/>
        </w:tabs>
        <w:jc w:val="center"/>
      </w:pPr>
    </w:p>
    <w:p w:rsidR="009E7C16" w:rsidRPr="00F1255C" w:rsidRDefault="009E7C16" w:rsidP="009E7C16">
      <w:pPr>
        <w:tabs>
          <w:tab w:val="left" w:pos="1755"/>
        </w:tabs>
        <w:rPr>
          <w:rFonts w:asciiTheme="majorHAnsi" w:hAnsiTheme="majorHAnsi"/>
          <w:b/>
          <w:sz w:val="34"/>
        </w:rPr>
      </w:pPr>
      <w:r w:rsidRPr="00F1255C">
        <w:rPr>
          <w:rFonts w:asciiTheme="majorHAnsi" w:hAnsiTheme="majorHAnsi"/>
          <w:b/>
          <w:sz w:val="34"/>
        </w:rPr>
        <w:t xml:space="preserve">By the end of clinical rotation each student shall be able to: </w:t>
      </w:r>
    </w:p>
    <w:p w:rsidR="009E7C16" w:rsidRPr="00F1255C" w:rsidRDefault="009E7C16" w:rsidP="009E7C16">
      <w:pPr>
        <w:tabs>
          <w:tab w:val="left" w:pos="1755"/>
        </w:tabs>
        <w:rPr>
          <w:rFonts w:asciiTheme="majorHAnsi" w:hAnsiTheme="majorHAnsi"/>
          <w:b/>
          <w:sz w:val="34"/>
        </w:rPr>
      </w:pPr>
    </w:p>
    <w:p w:rsidR="009E7C16" w:rsidRPr="00F1255C" w:rsidRDefault="009E7C16" w:rsidP="009E7C16">
      <w:pPr>
        <w:pStyle w:val="ListParagraph"/>
        <w:numPr>
          <w:ilvl w:val="0"/>
          <w:numId w:val="1"/>
        </w:numPr>
        <w:tabs>
          <w:tab w:val="left" w:pos="1755"/>
        </w:tabs>
        <w:rPr>
          <w:rFonts w:asciiTheme="majorHAnsi" w:hAnsiTheme="majorHAnsi"/>
          <w:b/>
          <w:sz w:val="34"/>
        </w:rPr>
      </w:pPr>
      <w:r w:rsidRPr="00F1255C">
        <w:rPr>
          <w:rFonts w:asciiTheme="majorHAnsi" w:hAnsiTheme="majorHAnsi"/>
          <w:b/>
          <w:sz w:val="34"/>
        </w:rPr>
        <w:t>Apply contextual knowledge to real patient’s scenario.</w:t>
      </w:r>
    </w:p>
    <w:p w:rsidR="009E7C16" w:rsidRPr="00F1255C" w:rsidRDefault="009E7C16" w:rsidP="009E7C16">
      <w:pPr>
        <w:tabs>
          <w:tab w:val="left" w:pos="1755"/>
        </w:tabs>
        <w:rPr>
          <w:rFonts w:asciiTheme="majorHAnsi" w:hAnsiTheme="majorHAnsi"/>
          <w:b/>
          <w:sz w:val="34"/>
        </w:rPr>
      </w:pPr>
    </w:p>
    <w:p w:rsidR="009E7C16" w:rsidRPr="00F1255C" w:rsidRDefault="009E7C16" w:rsidP="009E7C16">
      <w:pPr>
        <w:pStyle w:val="ListParagraph"/>
        <w:numPr>
          <w:ilvl w:val="0"/>
          <w:numId w:val="1"/>
        </w:numPr>
        <w:tabs>
          <w:tab w:val="left" w:pos="1755"/>
        </w:tabs>
        <w:rPr>
          <w:rFonts w:asciiTheme="majorHAnsi" w:hAnsiTheme="majorHAnsi"/>
          <w:b/>
          <w:sz w:val="34"/>
        </w:rPr>
      </w:pPr>
      <w:r w:rsidRPr="00F1255C">
        <w:rPr>
          <w:rFonts w:asciiTheme="majorHAnsi" w:hAnsiTheme="majorHAnsi"/>
          <w:b/>
          <w:sz w:val="34"/>
        </w:rPr>
        <w:t>Perform clinical examination and procedures according to their specified competency levels</w:t>
      </w:r>
    </w:p>
    <w:p w:rsidR="009E7C16" w:rsidRPr="00F1255C" w:rsidRDefault="009E7C16" w:rsidP="009E7C16">
      <w:pPr>
        <w:tabs>
          <w:tab w:val="left" w:pos="1755"/>
        </w:tabs>
        <w:rPr>
          <w:rFonts w:asciiTheme="majorHAnsi" w:hAnsiTheme="majorHAnsi"/>
          <w:b/>
          <w:sz w:val="34"/>
        </w:rPr>
      </w:pPr>
    </w:p>
    <w:p w:rsidR="009E7C16" w:rsidRPr="00F1255C" w:rsidRDefault="009E7C16" w:rsidP="009E7C16">
      <w:pPr>
        <w:pStyle w:val="ListParagraph"/>
        <w:numPr>
          <w:ilvl w:val="0"/>
          <w:numId w:val="1"/>
        </w:numPr>
        <w:tabs>
          <w:tab w:val="left" w:pos="1755"/>
        </w:tabs>
        <w:rPr>
          <w:rFonts w:asciiTheme="majorHAnsi" w:hAnsiTheme="majorHAnsi"/>
          <w:b/>
          <w:sz w:val="34"/>
        </w:rPr>
      </w:pPr>
      <w:r w:rsidRPr="00F1255C">
        <w:rPr>
          <w:rFonts w:asciiTheme="majorHAnsi" w:hAnsiTheme="majorHAnsi"/>
          <w:b/>
          <w:sz w:val="34"/>
        </w:rPr>
        <w:t>Demonstrate affective and culturally appropriate behavior towards their patients.</w:t>
      </w:r>
    </w:p>
    <w:p w:rsidR="009E7C16" w:rsidRDefault="009E7C16" w:rsidP="009E7C16">
      <w:pPr>
        <w:rPr>
          <w:sz w:val="40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Default="009E7C16" w:rsidP="009E7C16">
      <w:pPr>
        <w:rPr>
          <w:sz w:val="40"/>
        </w:rPr>
      </w:pPr>
    </w:p>
    <w:p w:rsidR="006931F8" w:rsidRPr="00F1255C" w:rsidRDefault="006931F8" w:rsidP="006931F8">
      <w:pPr>
        <w:rPr>
          <w:rFonts w:ascii="Times New Roman" w:hAnsi="Times New Roman" w:cs="Times New Roman"/>
          <w:b/>
          <w:sz w:val="32"/>
        </w:rPr>
      </w:pPr>
      <w:r w:rsidRPr="00F1255C">
        <w:rPr>
          <w:rFonts w:ascii="Times New Roman" w:hAnsi="Times New Roman" w:cs="Times New Roman"/>
          <w:b/>
          <w:sz w:val="32"/>
        </w:rPr>
        <w:t xml:space="preserve">GENERALMEDICINE </w:t>
      </w:r>
      <w:r>
        <w:rPr>
          <w:rFonts w:ascii="Times New Roman" w:hAnsi="Times New Roman" w:cs="Times New Roman"/>
          <w:b/>
          <w:sz w:val="32"/>
        </w:rPr>
        <w:t>FOURTH  YEAR WARD CLERKSHIP:</w:t>
      </w:r>
    </w:p>
    <w:p w:rsidR="006931F8" w:rsidRPr="00F1255C" w:rsidRDefault="006931F8" w:rsidP="006931F8"/>
    <w:p w:rsidR="006931F8" w:rsidRPr="00F1255C" w:rsidRDefault="006931F8" w:rsidP="006931F8"/>
    <w:tbl>
      <w:tblPr>
        <w:tblStyle w:val="TableGrid"/>
        <w:tblW w:w="0" w:type="auto"/>
        <w:tblLook w:val="04A0"/>
      </w:tblPr>
      <w:tblGrid>
        <w:gridCol w:w="1137"/>
        <w:gridCol w:w="1296"/>
        <w:gridCol w:w="2550"/>
        <w:gridCol w:w="445"/>
        <w:gridCol w:w="491"/>
        <w:gridCol w:w="465"/>
        <w:gridCol w:w="450"/>
        <w:gridCol w:w="534"/>
        <w:gridCol w:w="1836"/>
      </w:tblGrid>
      <w:tr w:rsidR="006931F8" w:rsidTr="003F3BAA">
        <w:trPr>
          <w:trHeight w:val="378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DAYS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DATE</w:t>
            </w: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COMPETENCES</w:t>
            </w:r>
          </w:p>
        </w:tc>
        <w:tc>
          <w:tcPr>
            <w:tcW w:w="2385" w:type="dxa"/>
            <w:gridSpan w:val="5"/>
          </w:tcPr>
          <w:p w:rsidR="006931F8" w:rsidRPr="00974D57" w:rsidRDefault="006931F8" w:rsidP="008967FA">
            <w:pPr>
              <w:pStyle w:val="NoSpacing"/>
            </w:pPr>
            <w:r w:rsidRPr="00974D57">
              <w:t>LEVEL</w:t>
            </w:r>
          </w:p>
        </w:tc>
        <w:tc>
          <w:tcPr>
            <w:tcW w:w="1836" w:type="dxa"/>
          </w:tcPr>
          <w:p w:rsidR="006931F8" w:rsidRDefault="006931F8" w:rsidP="008967FA">
            <w:r>
              <w:t>TEACHER COMMENTS/SIGN</w:t>
            </w:r>
          </w:p>
        </w:tc>
      </w:tr>
      <w:tr w:rsidR="006931F8" w:rsidTr="003F3BAA">
        <w:trPr>
          <w:trHeight w:val="1986"/>
        </w:trPr>
        <w:tc>
          <w:tcPr>
            <w:tcW w:w="1137" w:type="dxa"/>
            <w:vMerge w:val="restart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1296" w:type="dxa"/>
            <w:vMerge w:val="restart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  <w:vMerge w:val="restart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385" w:type="dxa"/>
            <w:gridSpan w:val="5"/>
            <w:tcBorders>
              <w:bottom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  <w:proofErr w:type="spellStart"/>
            <w:r w:rsidRPr="00974D57">
              <w:t>Observer</w:t>
            </w:r>
            <w:r w:rsidR="003F3BAA">
              <w:t>.A</w:t>
            </w:r>
            <w:proofErr w:type="spellEnd"/>
          </w:p>
          <w:p w:rsidR="006931F8" w:rsidRPr="00974D57" w:rsidRDefault="006931F8" w:rsidP="008967FA">
            <w:pPr>
              <w:pStyle w:val="NoSpacing"/>
            </w:pPr>
            <w:r w:rsidRPr="00974D57">
              <w:t>Assistant stance</w:t>
            </w:r>
            <w:proofErr w:type="gramStart"/>
            <w:r w:rsidR="003F3BAA">
              <w:t>..</w:t>
            </w:r>
            <w:proofErr w:type="gramEnd"/>
            <w:r w:rsidR="003F3BAA">
              <w:t>B</w:t>
            </w:r>
          </w:p>
          <w:p w:rsidR="006931F8" w:rsidRPr="00974D57" w:rsidRDefault="006931F8" w:rsidP="008967FA">
            <w:pPr>
              <w:pStyle w:val="NoSpacing"/>
            </w:pPr>
            <w:r w:rsidRPr="00974D57">
              <w:t xml:space="preserve">Part of task under </w:t>
            </w:r>
            <w:proofErr w:type="spellStart"/>
            <w:r w:rsidRPr="00974D57">
              <w:t>supervision.</w:t>
            </w:r>
            <w:r w:rsidR="003F3BAA">
              <w:t>C</w:t>
            </w:r>
            <w:proofErr w:type="spellEnd"/>
          </w:p>
          <w:p w:rsidR="006931F8" w:rsidRPr="00974D57" w:rsidRDefault="006931F8" w:rsidP="008967FA">
            <w:pPr>
              <w:pStyle w:val="NoSpacing"/>
            </w:pPr>
            <w:r w:rsidRPr="00974D57">
              <w:t xml:space="preserve">Whole task under </w:t>
            </w:r>
            <w:proofErr w:type="spellStart"/>
            <w:r w:rsidRPr="00974D57">
              <w:t>supervision.</w:t>
            </w:r>
            <w:r w:rsidR="003F3BAA">
              <w:t>D</w:t>
            </w:r>
            <w:proofErr w:type="spellEnd"/>
          </w:p>
          <w:p w:rsidR="006931F8" w:rsidRPr="00974D57" w:rsidRDefault="006931F8" w:rsidP="008967FA">
            <w:pPr>
              <w:pStyle w:val="NoSpacing"/>
            </w:pPr>
            <w:r w:rsidRPr="00974D57">
              <w:t xml:space="preserve">Independent </w:t>
            </w:r>
            <w:proofErr w:type="spellStart"/>
            <w:r w:rsidRPr="00974D57">
              <w:t>performance.</w:t>
            </w:r>
            <w:r w:rsidR="003F3BAA">
              <w:t>E</w:t>
            </w:r>
            <w:proofErr w:type="spellEnd"/>
          </w:p>
        </w:tc>
        <w:tc>
          <w:tcPr>
            <w:tcW w:w="1836" w:type="dxa"/>
            <w:vMerge w:val="restart"/>
          </w:tcPr>
          <w:p w:rsidR="006931F8" w:rsidRDefault="006931F8" w:rsidP="008967FA"/>
        </w:tc>
      </w:tr>
      <w:tr w:rsidR="006931F8" w:rsidTr="003F3BAA">
        <w:trPr>
          <w:trHeight w:val="335"/>
        </w:trPr>
        <w:tc>
          <w:tcPr>
            <w:tcW w:w="1137" w:type="dxa"/>
            <w:vMerge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1296" w:type="dxa"/>
            <w:vMerge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  <w:vMerge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  <w:r w:rsidRPr="00974D57">
              <w:t>A</w:t>
            </w:r>
          </w:p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  <w:r w:rsidRPr="00974D57">
              <w:t>B</w:t>
            </w:r>
          </w:p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F8" w:rsidRDefault="006931F8" w:rsidP="008967FA">
            <w:r>
              <w:t>C</w:t>
            </w:r>
          </w:p>
          <w:p w:rsidR="006931F8" w:rsidRDefault="006931F8" w:rsidP="008967FA">
            <w:pPr>
              <w:pStyle w:val="ListParagraph"/>
              <w:ind w:left="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F8" w:rsidRDefault="006931F8" w:rsidP="008967FA">
            <w:r>
              <w:t>D</w:t>
            </w:r>
          </w:p>
          <w:p w:rsidR="006931F8" w:rsidRDefault="006931F8" w:rsidP="008967FA">
            <w:pPr>
              <w:pStyle w:val="ListParagraph"/>
              <w:ind w:left="0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6931F8" w:rsidRDefault="006931F8" w:rsidP="008967FA">
            <w:r>
              <w:t>E</w:t>
            </w:r>
          </w:p>
          <w:p w:rsidR="006931F8" w:rsidRDefault="006931F8" w:rsidP="008967FA">
            <w:pPr>
              <w:pStyle w:val="ListParagraph"/>
              <w:ind w:left="0"/>
            </w:pPr>
          </w:p>
        </w:tc>
        <w:tc>
          <w:tcPr>
            <w:tcW w:w="1836" w:type="dxa"/>
            <w:vMerge/>
          </w:tcPr>
          <w:p w:rsidR="006931F8" w:rsidRDefault="006931F8" w:rsidP="008967FA">
            <w:pPr>
              <w:pStyle w:val="ListParagraph"/>
            </w:pPr>
          </w:p>
        </w:tc>
      </w:tr>
      <w:tr w:rsidR="006931F8" w:rsidTr="003F3BAA">
        <w:trPr>
          <w:trHeight w:val="583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3F3BAA" w:rsidP="006931F8">
            <w:pPr>
              <w:pStyle w:val="NoSpacing"/>
            </w:pPr>
            <w:r w:rsidRPr="00974D57">
              <w:t>Introductio</w:t>
            </w:r>
            <w:r>
              <w:t>n</w:t>
            </w:r>
            <w:r w:rsidR="006931F8">
              <w:t xml:space="preserve"> TO SYSTEMIC EXAMINATION AND RELEVANT GPE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378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2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>
              <w:t>GPE under supervision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194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3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>
              <w:t>Demonstration of GPE to its relevant system under supervision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378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4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>
              <w:t>Introduction to CNS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389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5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>
              <w:t>Higher mental functions\MMSE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183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6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>
              <w:t xml:space="preserve">Cranial nerves examination 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194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7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>
              <w:t xml:space="preserve">Upper limb examination 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378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 xml:space="preserve">Day 8 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6931F8">
            <w:pPr>
              <w:pStyle w:val="NoSpacing"/>
            </w:pPr>
            <w:r>
              <w:t xml:space="preserve">Lower limb examination 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389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9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3F3BAA" w:rsidP="006931F8">
            <w:pPr>
              <w:pStyle w:val="NoSpacing"/>
            </w:pPr>
            <w:r>
              <w:t>Cerebellum</w:t>
            </w:r>
            <w:r w:rsidR="006931F8">
              <w:t xml:space="preserve">  and coordination  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378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10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>
              <w:t xml:space="preserve">Rehearsal  by students under supervision 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389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11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>
              <w:t>Rehearsal  by students under supervision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183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12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6931F8">
            <w:pPr>
              <w:pStyle w:val="NoSpacing"/>
            </w:pPr>
            <w:r>
              <w:t xml:space="preserve">Introduction to respiratory system 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1198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13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3F3BAA" w:rsidP="006931F8">
            <w:pPr>
              <w:pStyle w:val="NoSpacing"/>
            </w:pPr>
            <w:r>
              <w:t xml:space="preserve">Examination of respiratory system under supervision 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194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14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6931F8" w:rsidP="008967FA">
            <w:pPr>
              <w:pStyle w:val="NoSpacing"/>
            </w:pPr>
            <w:r>
              <w:t>Rehearsal  by students under supervision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96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15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3F3BAA" w:rsidP="003F3BAA">
            <w:pPr>
              <w:pStyle w:val="NoSpacing"/>
            </w:pPr>
            <w:r>
              <w:t xml:space="preserve">Mock exam  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6931F8" w:rsidTr="003F3BAA">
        <w:trPr>
          <w:trHeight w:val="96"/>
        </w:trPr>
        <w:tc>
          <w:tcPr>
            <w:tcW w:w="1137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</w:t>
            </w:r>
            <w:r w:rsidR="003F3BAA">
              <w:t>6</w:t>
            </w:r>
          </w:p>
        </w:tc>
        <w:tc>
          <w:tcPr>
            <w:tcW w:w="1296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50" w:type="dxa"/>
          </w:tcPr>
          <w:p w:rsidR="006931F8" w:rsidRPr="00974D57" w:rsidRDefault="003F3BAA" w:rsidP="008967FA">
            <w:pPr>
              <w:pStyle w:val="NoSpacing"/>
            </w:pPr>
            <w:r>
              <w:t xml:space="preserve">Result and feed back 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34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836" w:type="dxa"/>
          </w:tcPr>
          <w:p w:rsidR="006931F8" w:rsidRDefault="006931F8" w:rsidP="008967FA"/>
        </w:tc>
      </w:tr>
      <w:tr w:rsidR="003F3BAA" w:rsidTr="00544818">
        <w:trPr>
          <w:trHeight w:val="826"/>
        </w:trPr>
        <w:tc>
          <w:tcPr>
            <w:tcW w:w="9204" w:type="dxa"/>
            <w:gridSpan w:val="9"/>
          </w:tcPr>
          <w:p w:rsidR="003F3BAA" w:rsidRDefault="003F3BAA" w:rsidP="003F3BAA">
            <w:pPr>
              <w:pStyle w:val="NoSpacing"/>
            </w:pPr>
            <w:r>
              <w:t>Complementary practical work is mandatory each day according to the competencies and case based need.</w:t>
            </w:r>
          </w:p>
        </w:tc>
      </w:tr>
    </w:tbl>
    <w:p w:rsidR="009E7C16" w:rsidRDefault="009E7C16" w:rsidP="009E7C16">
      <w:pPr>
        <w:rPr>
          <w:sz w:val="40"/>
        </w:rPr>
      </w:pPr>
    </w:p>
    <w:p w:rsidR="00712A7E" w:rsidRDefault="00712A7E" w:rsidP="009E7C16">
      <w:pPr>
        <w:rPr>
          <w:sz w:val="40"/>
        </w:rPr>
      </w:pPr>
    </w:p>
    <w:p w:rsidR="00712A7E" w:rsidRDefault="00712A7E" w:rsidP="009E7C16">
      <w:pPr>
        <w:rPr>
          <w:sz w:val="40"/>
        </w:rPr>
      </w:pPr>
    </w:p>
    <w:p w:rsidR="00712A7E" w:rsidRDefault="00712A7E" w:rsidP="009E7C16">
      <w:pPr>
        <w:rPr>
          <w:sz w:val="40"/>
        </w:rPr>
      </w:pPr>
    </w:p>
    <w:tbl>
      <w:tblPr>
        <w:tblStyle w:val="TableGrid"/>
        <w:tblpPr w:leftFromText="180" w:rightFromText="180" w:vertAnchor="text" w:tblpY="1047"/>
        <w:tblOverlap w:val="never"/>
        <w:tblW w:w="9576" w:type="dxa"/>
        <w:tblLook w:val="04A0"/>
      </w:tblPr>
      <w:tblGrid>
        <w:gridCol w:w="5966"/>
        <w:gridCol w:w="2065"/>
        <w:gridCol w:w="1545"/>
      </w:tblGrid>
      <w:tr w:rsidR="009E7C16" w:rsidTr="00C7695F">
        <w:trPr>
          <w:trHeight w:val="373"/>
        </w:trPr>
        <w:tc>
          <w:tcPr>
            <w:tcW w:w="5966" w:type="dxa"/>
          </w:tcPr>
          <w:p w:rsidR="009E7C16" w:rsidRPr="002955DC" w:rsidRDefault="009E7C16" w:rsidP="00C7695F">
            <w:pPr>
              <w:rPr>
                <w:b/>
                <w:i/>
                <w:sz w:val="28"/>
              </w:rPr>
            </w:pPr>
            <w:r w:rsidRPr="002955DC">
              <w:rPr>
                <w:b/>
                <w:i/>
                <w:sz w:val="28"/>
              </w:rPr>
              <w:lastRenderedPageBreak/>
              <w:t>Competencies</w:t>
            </w:r>
          </w:p>
          <w:p w:rsidR="009E7C16" w:rsidRDefault="009E7C16" w:rsidP="00C7695F"/>
          <w:p w:rsidR="009E7C16" w:rsidRDefault="009E7C16" w:rsidP="00C7695F"/>
        </w:tc>
        <w:tc>
          <w:tcPr>
            <w:tcW w:w="2065" w:type="dxa"/>
          </w:tcPr>
          <w:p w:rsidR="009E7C16" w:rsidRPr="002955DC" w:rsidRDefault="009E7C16" w:rsidP="00C7695F">
            <w:pPr>
              <w:rPr>
                <w:b/>
                <w:i/>
              </w:rPr>
            </w:pPr>
            <w:r w:rsidRPr="002955DC">
              <w:rPr>
                <w:b/>
                <w:i/>
                <w:sz w:val="28"/>
              </w:rPr>
              <w:t>Details</w:t>
            </w:r>
          </w:p>
        </w:tc>
        <w:tc>
          <w:tcPr>
            <w:tcW w:w="1545" w:type="dxa"/>
          </w:tcPr>
          <w:p w:rsidR="009E7C16" w:rsidRPr="002955DC" w:rsidRDefault="009E7C16" w:rsidP="00C7695F">
            <w:pPr>
              <w:rPr>
                <w:b/>
                <w:i/>
                <w:sz w:val="28"/>
              </w:rPr>
            </w:pPr>
            <w:r w:rsidRPr="0082402A">
              <w:rPr>
                <w:b/>
                <w:i/>
                <w:sz w:val="28"/>
              </w:rPr>
              <w:t>Supervisor</w:t>
            </w:r>
            <w:r>
              <w:rPr>
                <w:b/>
                <w:i/>
                <w:sz w:val="28"/>
              </w:rPr>
              <w:t>s</w:t>
            </w:r>
          </w:p>
          <w:p w:rsidR="009E7C16" w:rsidRPr="002955DC" w:rsidRDefault="009E7C16" w:rsidP="00C7695F">
            <w:pPr>
              <w:rPr>
                <w:b/>
                <w:i/>
                <w:sz w:val="28"/>
              </w:rPr>
            </w:pPr>
            <w:r w:rsidRPr="002955DC">
              <w:rPr>
                <w:b/>
                <w:i/>
                <w:sz w:val="28"/>
              </w:rPr>
              <w:t xml:space="preserve"> comments </w:t>
            </w:r>
          </w:p>
          <w:p w:rsidR="009E7C16" w:rsidRDefault="009E7C16" w:rsidP="00C7695F">
            <w:r w:rsidRPr="002955DC">
              <w:rPr>
                <w:b/>
                <w:i/>
                <w:sz w:val="28"/>
              </w:rPr>
              <w:t>signature</w:t>
            </w:r>
          </w:p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Introduction  to common symptoms in general medicine </w:t>
            </w:r>
          </w:p>
          <w:p w:rsidR="009E7C16" w:rsidRDefault="009E7C16" w:rsidP="00C7695F"/>
        </w:tc>
        <w:tc>
          <w:tcPr>
            <w:tcW w:w="2065" w:type="dxa"/>
          </w:tcPr>
          <w:p w:rsidR="009E7C16" w:rsidRDefault="009E7C16" w:rsidP="00C7695F">
            <w:r>
              <w:t>Presented by: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Details of history and examination  </w:t>
            </w:r>
          </w:p>
          <w:p w:rsidR="009E7C16" w:rsidRDefault="009E7C16" w:rsidP="00C7695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You have to write 2 histories in each ward along with examination, provisional diagnosis, relevant investigation, results of procedures, final diagnosis, treatment and follow-up protocol    </w:t>
            </w:r>
          </w:p>
        </w:tc>
        <w:tc>
          <w:tcPr>
            <w:tcW w:w="2065" w:type="dxa"/>
          </w:tcPr>
          <w:p w:rsidR="009E7C16" w:rsidRDefault="009E7C16" w:rsidP="00C7695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Mention 3 symptoms and system involved </w:t>
            </w:r>
          </w:p>
          <w:p w:rsidR="009E7C16" w:rsidRDefault="009E7C16" w:rsidP="00C7695F">
            <w:pPr>
              <w:pStyle w:val="ListParagraph"/>
            </w:pPr>
          </w:p>
          <w:p w:rsidR="009E7C16" w:rsidRDefault="009E7C16" w:rsidP="00C7695F">
            <w:r>
              <w:t>1)</w:t>
            </w:r>
          </w:p>
          <w:p w:rsidR="009E7C16" w:rsidRDefault="009E7C16" w:rsidP="00C7695F"/>
          <w:p w:rsidR="009E7C16" w:rsidRDefault="009E7C16" w:rsidP="00C7695F">
            <w:r>
              <w:t>2)</w:t>
            </w:r>
          </w:p>
          <w:p w:rsidR="009E7C16" w:rsidRDefault="009E7C16" w:rsidP="00C7695F"/>
          <w:p w:rsidR="009E7C16" w:rsidRPr="00B7638F" w:rsidRDefault="009E7C16" w:rsidP="00C7695F">
            <w:r>
              <w:t>3)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Case based discussion (CBD) </w:t>
            </w:r>
          </w:p>
          <w:p w:rsidR="009E7C16" w:rsidRDefault="009E7C16" w:rsidP="00C7695F"/>
        </w:tc>
        <w:tc>
          <w:tcPr>
            <w:tcW w:w="2065" w:type="dxa"/>
          </w:tcPr>
          <w:p w:rsidR="009E7C16" w:rsidRDefault="009E7C16" w:rsidP="00C7695F">
            <w:r>
              <w:t>Topic:</w:t>
            </w:r>
          </w:p>
          <w:p w:rsidR="009E7C16" w:rsidRDefault="009E7C16" w:rsidP="00C7695F">
            <w:r>
              <w:t>Date:</w:t>
            </w:r>
          </w:p>
          <w:p w:rsidR="009E7C16" w:rsidRDefault="009E7C16" w:rsidP="00C7695F">
            <w:r>
              <w:t xml:space="preserve">Name of teacher 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>How to write daily progress report (SOAP plan)</w:t>
            </w:r>
          </w:p>
        </w:tc>
        <w:tc>
          <w:tcPr>
            <w:tcW w:w="2065" w:type="dxa"/>
          </w:tcPr>
          <w:p w:rsidR="009E7C16" w:rsidRDefault="009E7C16" w:rsidP="00C7695F"/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How to write discharge summary (SBAR protocol) </w:t>
            </w:r>
          </w:p>
        </w:tc>
        <w:tc>
          <w:tcPr>
            <w:tcW w:w="2065" w:type="dxa"/>
          </w:tcPr>
          <w:p w:rsidR="009E7C16" w:rsidRDefault="009E7C16" w:rsidP="00C7695F"/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Counseling  / breaking bad news </w:t>
            </w:r>
          </w:p>
        </w:tc>
        <w:tc>
          <w:tcPr>
            <w:tcW w:w="2065" w:type="dxa"/>
          </w:tcPr>
          <w:p w:rsidR="009E7C16" w:rsidRDefault="009E7C16" w:rsidP="00C7695F">
            <w:r>
              <w:t xml:space="preserve">Role plays  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End of the ward assessment </w:t>
            </w:r>
          </w:p>
        </w:tc>
        <w:tc>
          <w:tcPr>
            <w:tcW w:w="2065" w:type="dxa"/>
          </w:tcPr>
          <w:p w:rsidR="009E7C16" w:rsidRDefault="009E7C16" w:rsidP="00C7695F">
            <w:r>
              <w:t>Marks :______out  of _______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>Any other event that you want to record during your stay in the unit (provide detail)</w:t>
            </w:r>
          </w:p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</w:tc>
        <w:tc>
          <w:tcPr>
            <w:tcW w:w="2065" w:type="dxa"/>
          </w:tcPr>
          <w:p w:rsidR="009E7C16" w:rsidRDefault="009E7C16" w:rsidP="00C7695F"/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>Reflection by student</w:t>
            </w:r>
          </w:p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</w:tc>
        <w:tc>
          <w:tcPr>
            <w:tcW w:w="2065" w:type="dxa"/>
          </w:tcPr>
          <w:p w:rsidR="009E7C16" w:rsidRDefault="009E7C16" w:rsidP="00C7695F"/>
        </w:tc>
        <w:tc>
          <w:tcPr>
            <w:tcW w:w="1545" w:type="dxa"/>
          </w:tcPr>
          <w:p w:rsidR="009E7C16" w:rsidRDefault="009E7C16" w:rsidP="00C7695F"/>
        </w:tc>
      </w:tr>
    </w:tbl>
    <w:p w:rsidR="009E7C16" w:rsidRDefault="009E7C16" w:rsidP="009E7C16">
      <w:r>
        <w:br w:type="textWrapping" w:clear="all"/>
      </w:r>
    </w:p>
    <w:p w:rsidR="009E7C16" w:rsidRDefault="009E7C16" w:rsidP="009E7C16">
      <w:pPr>
        <w:rPr>
          <w:sz w:val="40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Pr="00AC6857" w:rsidRDefault="009E7C16" w:rsidP="009E7C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4"/>
        </w:rPr>
      </w:pPr>
      <w:r w:rsidRPr="00AC6857">
        <w:rPr>
          <w:rFonts w:ascii="Times New Roman" w:hAnsi="Times New Roman" w:cs="Times New Roman"/>
          <w:b/>
          <w:sz w:val="34"/>
        </w:rPr>
        <w:lastRenderedPageBreak/>
        <w:t xml:space="preserve">Comments about professionalism and behaviors of students </w:t>
      </w:r>
      <w:r w:rsidRPr="00AC6857">
        <w:rPr>
          <w:rFonts w:ascii="Times New Roman" w:hAnsi="Times New Roman" w:cs="Times New Roman"/>
          <w:b/>
          <w:sz w:val="36"/>
        </w:rPr>
        <w:t xml:space="preserve">(To be filled by the supervisor)  </w:t>
      </w:r>
    </w:p>
    <w:p w:rsidR="009E7C16" w:rsidRPr="00F1255C" w:rsidRDefault="009E7C16" w:rsidP="009E7C16">
      <w:pPr>
        <w:rPr>
          <w:rFonts w:ascii="Times New Roman" w:hAnsi="Times New Roman" w:cs="Times New Roman"/>
          <w:b/>
          <w:sz w:val="28"/>
        </w:rPr>
      </w:pPr>
    </w:p>
    <w:p w:rsidR="009E7C16" w:rsidRPr="00344222" w:rsidRDefault="009E7C16" w:rsidP="009E7C16">
      <w:pPr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862"/>
        <w:gridCol w:w="3950"/>
        <w:gridCol w:w="785"/>
        <w:gridCol w:w="965"/>
        <w:gridCol w:w="1517"/>
        <w:gridCol w:w="1497"/>
      </w:tblGrid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S/No</w:t>
            </w:r>
          </w:p>
          <w:p w:rsidR="009E7C16" w:rsidRPr="00344222" w:rsidRDefault="009E7C16" w:rsidP="00C7695F">
            <w:pPr>
              <w:jc w:val="center"/>
              <w:rPr>
                <w:sz w:val="32"/>
              </w:rPr>
            </w:pP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b/>
                <w:sz w:val="32"/>
              </w:rPr>
            </w:pPr>
            <w:r w:rsidRPr="00344222">
              <w:rPr>
                <w:b/>
                <w:sz w:val="40"/>
              </w:rPr>
              <w:t>Statements</w:t>
            </w:r>
          </w:p>
          <w:p w:rsidR="009E7C16" w:rsidRPr="00344222" w:rsidRDefault="009E7C16" w:rsidP="00C7695F">
            <w:pPr>
              <w:jc w:val="center"/>
              <w:rPr>
                <w:sz w:val="32"/>
              </w:rPr>
            </w:pPr>
          </w:p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jc w:val="center"/>
              <w:rPr>
                <w:b/>
                <w:sz w:val="32"/>
              </w:rPr>
            </w:pPr>
            <w:r>
              <w:rPr>
                <w:b/>
                <w:sz w:val="40"/>
              </w:rPr>
              <w:t xml:space="preserve">Supervisor </w:t>
            </w:r>
            <w:r w:rsidRPr="00344222">
              <w:rPr>
                <w:b/>
                <w:sz w:val="40"/>
              </w:rPr>
              <w:t>comments</w:t>
            </w: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jc w:val="center"/>
              <w:rPr>
                <w:b/>
                <w:sz w:val="40"/>
              </w:rPr>
            </w:pPr>
            <w:r w:rsidRPr="00344222">
              <w:rPr>
                <w:b/>
                <w:sz w:val="40"/>
              </w:rPr>
              <w:t>Yes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jc w:val="center"/>
              <w:rPr>
                <w:b/>
                <w:sz w:val="40"/>
              </w:rPr>
            </w:pPr>
            <w:r w:rsidRPr="00344222">
              <w:rPr>
                <w:b/>
                <w:sz w:val="40"/>
              </w:rPr>
              <w:t>No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jc w:val="center"/>
              <w:rPr>
                <w:b/>
                <w:sz w:val="32"/>
              </w:rPr>
            </w:pPr>
            <w:r w:rsidRPr="00344222">
              <w:rPr>
                <w:b/>
                <w:sz w:val="40"/>
              </w:rPr>
              <w:t>Any other point</w:t>
            </w:r>
          </w:p>
        </w:tc>
      </w:tr>
      <w:tr w:rsidR="009E7C16" w:rsidRPr="00344222" w:rsidTr="00C7695F"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>Was polite with patients, nurses, paramedical staff, seniors and colleagues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2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Was ready to take responsibility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3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Kept calm in difficult situations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4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Maintained an appropriate appearance /                  dress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5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Avoided derogatory remarks in the unit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6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>Presentation skills were up to the mark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7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Total attendance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>Out of=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rPr>
          <w:trHeight w:val="51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7</w:t>
            </w:r>
          </w:p>
        </w:tc>
        <w:tc>
          <w:tcPr>
            <w:tcW w:w="4222" w:type="dxa"/>
            <w:vMerge w:val="restart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Overall assessment of professional conduct 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>A:</w:t>
            </w:r>
          </w:p>
          <w:p w:rsidR="009E7C16" w:rsidRPr="00344222" w:rsidRDefault="009E7C16" w:rsidP="00C7695F">
            <w:pPr>
              <w:rPr>
                <w:sz w:val="32"/>
              </w:rPr>
            </w:pPr>
          </w:p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High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  B: </w:t>
            </w:r>
          </w:p>
          <w:p w:rsidR="009E7C16" w:rsidRPr="00344222" w:rsidRDefault="009E7C16" w:rsidP="00C7695F">
            <w:pPr>
              <w:rPr>
                <w:sz w:val="32"/>
              </w:rPr>
            </w:pPr>
          </w:p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Moderate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     C:</w:t>
            </w:r>
          </w:p>
          <w:p w:rsidR="009E7C16" w:rsidRPr="00344222" w:rsidRDefault="009E7C16" w:rsidP="00C7695F">
            <w:pPr>
              <w:rPr>
                <w:sz w:val="32"/>
              </w:rPr>
            </w:pPr>
          </w:p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     Low</w:t>
            </w:r>
          </w:p>
        </w:tc>
      </w:tr>
      <w:tr w:rsidR="009E7C16" w:rsidRPr="00344222" w:rsidTr="00C7695F">
        <w:trPr>
          <w:trHeight w:val="301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</w:tbl>
    <w:p w:rsidR="009E7C16" w:rsidRPr="00344222" w:rsidRDefault="009E7C16" w:rsidP="009E7C16">
      <w:pPr>
        <w:rPr>
          <w:sz w:val="32"/>
        </w:rPr>
      </w:pPr>
    </w:p>
    <w:p w:rsidR="009E7C16" w:rsidRDefault="009E7C16" w:rsidP="009E7C16">
      <w:pPr>
        <w:rPr>
          <w:sz w:val="40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Default="009E7C16" w:rsidP="009E7C16">
      <w:pPr>
        <w:rPr>
          <w:rFonts w:ascii="Times New Roman" w:hAnsi="Times New Roman" w:cs="Times New Roman"/>
          <w:b/>
          <w:sz w:val="64"/>
          <w:szCs w:val="28"/>
        </w:rPr>
      </w:pPr>
      <w:r>
        <w:rPr>
          <w:rFonts w:ascii="Times New Roman" w:hAnsi="Times New Roman" w:cs="Times New Roman"/>
          <w:b/>
          <w:sz w:val="64"/>
          <w:szCs w:val="28"/>
        </w:rPr>
        <w:lastRenderedPageBreak/>
        <w:t>Feed</w:t>
      </w:r>
      <w:r w:rsidR="00193ED0">
        <w:rPr>
          <w:rFonts w:ascii="Times New Roman" w:hAnsi="Times New Roman" w:cs="Times New Roman"/>
          <w:b/>
          <w:sz w:val="64"/>
          <w:szCs w:val="28"/>
        </w:rPr>
        <w:t xml:space="preserve">back </w:t>
      </w:r>
      <w:proofErr w:type="spellStart"/>
      <w:r w:rsidR="00193ED0">
        <w:rPr>
          <w:rFonts w:ascii="Times New Roman" w:hAnsi="Times New Roman" w:cs="Times New Roman"/>
          <w:b/>
          <w:sz w:val="64"/>
          <w:szCs w:val="28"/>
        </w:rPr>
        <w:t>P</w:t>
      </w:r>
      <w:r w:rsidRPr="00F1255C">
        <w:rPr>
          <w:rFonts w:ascii="Times New Roman" w:hAnsi="Times New Roman" w:cs="Times New Roman"/>
          <w:b/>
          <w:sz w:val="64"/>
          <w:szCs w:val="28"/>
        </w:rPr>
        <w:t>roforma</w:t>
      </w:r>
      <w:proofErr w:type="spellEnd"/>
      <w:r w:rsidRPr="00F1255C">
        <w:rPr>
          <w:rFonts w:ascii="Times New Roman" w:hAnsi="Times New Roman" w:cs="Times New Roman"/>
          <w:b/>
          <w:sz w:val="64"/>
          <w:szCs w:val="28"/>
        </w:rPr>
        <w:t xml:space="preserve"> for students</w:t>
      </w:r>
      <w:r>
        <w:rPr>
          <w:rFonts w:ascii="Times New Roman" w:hAnsi="Times New Roman" w:cs="Times New Roman"/>
          <w:b/>
          <w:sz w:val="64"/>
          <w:szCs w:val="28"/>
        </w:rPr>
        <w:t>:</w:t>
      </w:r>
    </w:p>
    <w:p w:rsidR="009E7C16" w:rsidRPr="00F1255C" w:rsidRDefault="009E7C16" w:rsidP="009E7C16">
      <w:pPr>
        <w:rPr>
          <w:rFonts w:ascii="Times New Roman" w:hAnsi="Times New Roman" w:cs="Times New Roman"/>
          <w:b/>
          <w:sz w:val="64"/>
          <w:szCs w:val="28"/>
        </w:rPr>
      </w:pPr>
    </w:p>
    <w:p w:rsidR="009E7C16" w:rsidRPr="00AC6857" w:rsidRDefault="009E7C16" w:rsidP="009E7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Teacher name: </w:t>
      </w:r>
      <w:r w:rsidRPr="00AC6857">
        <w:rPr>
          <w:sz w:val="28"/>
          <w:szCs w:val="28"/>
        </w:rPr>
        <w:t xml:space="preserve">___________________ </w:t>
      </w:r>
    </w:p>
    <w:p w:rsidR="009E7C16" w:rsidRDefault="009E7C16" w:rsidP="009E7C16">
      <w:pPr>
        <w:rPr>
          <w:sz w:val="28"/>
          <w:szCs w:val="28"/>
        </w:rPr>
      </w:pPr>
    </w:p>
    <w:p w:rsidR="009E7C16" w:rsidRDefault="009E7C16" w:rsidP="009E7C16">
      <w:pPr>
        <w:rPr>
          <w:sz w:val="28"/>
          <w:szCs w:val="28"/>
        </w:rPr>
      </w:pPr>
    </w:p>
    <w:p w:rsidR="009E7C16" w:rsidRDefault="009E7C16" w:rsidP="009E7C16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97"/>
        <w:gridCol w:w="2917"/>
        <w:gridCol w:w="729"/>
        <w:gridCol w:w="831"/>
        <w:gridCol w:w="4299"/>
      </w:tblGrid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 xml:space="preserve">S.NO </w:t>
            </w:r>
          </w:p>
        </w:tc>
        <w:tc>
          <w:tcPr>
            <w:tcW w:w="2917" w:type="dxa"/>
          </w:tcPr>
          <w:p w:rsidR="009E7C16" w:rsidRPr="00AC6857" w:rsidRDefault="009E7C16" w:rsidP="00C7695F">
            <w:pPr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STATEMENT</w:t>
            </w:r>
          </w:p>
        </w:tc>
        <w:tc>
          <w:tcPr>
            <w:tcW w:w="5859" w:type="dxa"/>
            <w:gridSpan w:val="3"/>
          </w:tcPr>
          <w:p w:rsidR="009E7C16" w:rsidRPr="00AC6857" w:rsidRDefault="009E7C16" w:rsidP="00C7695F">
            <w:pPr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Students comments</w:t>
            </w: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comments</w:t>
            </w: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was polite.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was paying attention to the students properly.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was polite to the patients.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Assigning duties assignments to the students individually and in groups.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Giving proper timely feedback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Had command on the subject.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Covered all the relevant area regarding the subject.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Helped in enhancing and retaining of clinical knowledge in the given scenario.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the students for responsibilities and leader ship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Exhihibit</w:t>
            </w:r>
            <w:proofErr w:type="spellEnd"/>
            <w:r>
              <w:rPr>
                <w:sz w:val="28"/>
                <w:szCs w:val="28"/>
              </w:rPr>
              <w:t xml:space="preserve"> professionalism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</w:tbl>
    <w:p w:rsidR="009E7C16" w:rsidRPr="006F63EC" w:rsidRDefault="009E7C16" w:rsidP="009E7C16">
      <w:pPr>
        <w:rPr>
          <w:sz w:val="40"/>
        </w:rPr>
      </w:pPr>
    </w:p>
    <w:p w:rsidR="00A1612E" w:rsidRPr="00CE430C" w:rsidRDefault="00A1612E" w:rsidP="00A1612E">
      <w:pPr>
        <w:jc w:val="center"/>
        <w:rPr>
          <w:rFonts w:ascii="Times New Roman" w:hAnsi="Times New Roman" w:cs="Times New Roman"/>
          <w:b/>
          <w:sz w:val="72"/>
          <w:szCs w:val="144"/>
        </w:rPr>
      </w:pPr>
    </w:p>
    <w:sectPr w:rsidR="00A1612E" w:rsidRPr="00CE430C" w:rsidSect="009E7C16">
      <w:pgSz w:w="12240" w:h="18720" w:code="41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159"/>
    <w:multiLevelType w:val="hybridMultilevel"/>
    <w:tmpl w:val="BF96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21B28"/>
    <w:multiLevelType w:val="hybridMultilevel"/>
    <w:tmpl w:val="2B8AA156"/>
    <w:lvl w:ilvl="0" w:tplc="EE9455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50F66"/>
    <w:multiLevelType w:val="hybridMultilevel"/>
    <w:tmpl w:val="8E9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1612E"/>
    <w:rsid w:val="00080BE2"/>
    <w:rsid w:val="00084BE1"/>
    <w:rsid w:val="000C404E"/>
    <w:rsid w:val="00193ED0"/>
    <w:rsid w:val="00292A90"/>
    <w:rsid w:val="003F3BAA"/>
    <w:rsid w:val="004B483E"/>
    <w:rsid w:val="00505334"/>
    <w:rsid w:val="005B70D1"/>
    <w:rsid w:val="006931F8"/>
    <w:rsid w:val="006A56D1"/>
    <w:rsid w:val="00712A7E"/>
    <w:rsid w:val="00774C3D"/>
    <w:rsid w:val="00775624"/>
    <w:rsid w:val="007C76B2"/>
    <w:rsid w:val="008E0A34"/>
    <w:rsid w:val="009B2F64"/>
    <w:rsid w:val="009E7C16"/>
    <w:rsid w:val="00A1612E"/>
    <w:rsid w:val="00A17139"/>
    <w:rsid w:val="00CE430C"/>
    <w:rsid w:val="00CE5C8C"/>
    <w:rsid w:val="00D219C9"/>
    <w:rsid w:val="00DB3BE3"/>
    <w:rsid w:val="00DE44AF"/>
    <w:rsid w:val="00E108FD"/>
    <w:rsid w:val="00F23E74"/>
    <w:rsid w:val="00FD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16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E7C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7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16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E7C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A46B-DEDA-4E97-B901-C1CC6BE0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smf</cp:lastModifiedBy>
  <cp:revision>6</cp:revision>
  <cp:lastPrinted>2020-02-21T07:19:00Z</cp:lastPrinted>
  <dcterms:created xsi:type="dcterms:W3CDTF">2020-02-21T07:40:00Z</dcterms:created>
  <dcterms:modified xsi:type="dcterms:W3CDTF">2021-06-22T03:48:00Z</dcterms:modified>
</cp:coreProperties>
</file>